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EB9F" w14:textId="5E69F122" w:rsidR="00F667E7" w:rsidRPr="00B55389" w:rsidRDefault="00A11AF9" w:rsidP="00CF0830">
      <w:pPr>
        <w:ind w:left="-180"/>
        <w:jc w:val="center"/>
        <w:rPr>
          <w:b/>
          <w:bCs/>
          <w:sz w:val="36"/>
          <w:szCs w:val="36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Project that is </w:t>
      </w:r>
      <w:r w:rsidR="00F667E7">
        <w:rPr>
          <w:b/>
          <w:sz w:val="36"/>
          <w:szCs w:val="36"/>
        </w:rPr>
        <w:t>Exempt or</w:t>
      </w:r>
      <w:r w:rsidR="00CF0830">
        <w:rPr>
          <w:b/>
          <w:sz w:val="36"/>
          <w:szCs w:val="36"/>
        </w:rPr>
        <w:t xml:space="preserve"> </w:t>
      </w:r>
      <w:r w:rsidR="00F667E7" w:rsidRPr="00B55389">
        <w:rPr>
          <w:b/>
          <w:bCs/>
          <w:sz w:val="36"/>
          <w:szCs w:val="36"/>
        </w:rPr>
        <w:t>Categorically Excluded</w:t>
      </w:r>
      <w:r w:rsidR="00F667E7">
        <w:rPr>
          <w:b/>
          <w:bCs/>
          <w:sz w:val="36"/>
          <w:szCs w:val="36"/>
        </w:rPr>
        <w:t xml:space="preserve"> Not</w:t>
      </w:r>
      <w:r w:rsidR="00F667E7" w:rsidRPr="00B55389">
        <w:rPr>
          <w:b/>
          <w:bCs/>
          <w:sz w:val="36"/>
          <w:szCs w:val="36"/>
        </w:rPr>
        <w:t xml:space="preserve"> Subject to Section 58.5</w:t>
      </w:r>
    </w:p>
    <w:p w14:paraId="0A96316E" w14:textId="77777777" w:rsidR="00F667E7" w:rsidRPr="00F667E7" w:rsidRDefault="00F667E7" w:rsidP="00F667E7">
      <w:pPr>
        <w:pStyle w:val="Default"/>
        <w:jc w:val="center"/>
        <w:rPr>
          <w:b/>
          <w:bCs/>
        </w:rPr>
      </w:pPr>
      <w:r w:rsidRPr="00F667E7">
        <w:rPr>
          <w:b/>
          <w:bCs/>
        </w:rPr>
        <w:t>Pursuant to 24 CFR Part 58.34(a) and 58.35(b)</w:t>
      </w:r>
    </w:p>
    <w:p w14:paraId="19241D8D" w14:textId="77777777" w:rsidR="00B13864" w:rsidRDefault="00B13864" w:rsidP="00A11AF9">
      <w:pPr>
        <w:pStyle w:val="Default"/>
      </w:pPr>
    </w:p>
    <w:p w14:paraId="1BB831A6" w14:textId="1FBDD840" w:rsidR="00A11AF9" w:rsidRPr="00A11AF9" w:rsidRDefault="00A11AF9" w:rsidP="00A11AF9">
      <w:pPr>
        <w:pStyle w:val="Default"/>
      </w:pPr>
      <w:r w:rsidRPr="00A11AF9">
        <w:t xml:space="preserve">For use with </w:t>
      </w:r>
      <w:r w:rsidR="00580C88">
        <w:t>CNR Rehousing Initiative</w:t>
      </w:r>
      <w:r w:rsidRPr="00A11AF9">
        <w:t>:</w:t>
      </w:r>
    </w:p>
    <w:p w14:paraId="04556428" w14:textId="77777777" w:rsidR="00A11AF9" w:rsidRPr="00A11AF9" w:rsidRDefault="00A11AF9" w:rsidP="00A11AF9">
      <w:pPr>
        <w:rPr>
          <w:rFonts w:ascii="Times New Roman" w:hAnsi="Times New Roman"/>
          <w:szCs w:val="24"/>
        </w:rPr>
      </w:pPr>
    </w:p>
    <w:p w14:paraId="5AF00482" w14:textId="421AF82D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580C88" w:rsidRPr="00580C88">
        <w:rPr>
          <w:b/>
        </w:rPr>
        <w:t>CNR Rehousing Initiative</w:t>
      </w:r>
    </w:p>
    <w:p w14:paraId="41366D72" w14:textId="2B4457FA" w:rsidR="00580C88" w:rsidRPr="00580C88" w:rsidRDefault="00580C88" w:rsidP="00580C88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CNR Rehousing Initiative</w:t>
      </w:r>
      <w:r w:rsidRPr="00580C88">
        <w:rPr>
          <w:rFonts w:ascii="Times New Roman" w:hAnsi="Times New Roman"/>
          <w:i/>
          <w:iCs/>
          <w:szCs w:val="24"/>
        </w:rPr>
        <w:t xml:space="preserve"> provide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permanent housing subsidies, case management, crisis intervention and housing retention services to 12 homeless disabled home</w:t>
      </w:r>
      <w:r>
        <w:rPr>
          <w:rFonts w:ascii="Times New Roman" w:hAnsi="Times New Roman"/>
          <w:i/>
          <w:iCs/>
          <w:szCs w:val="24"/>
        </w:rPr>
        <w:t xml:space="preserve">less adults from New Rochelle. </w:t>
      </w:r>
      <w:r w:rsidRPr="00580C88">
        <w:rPr>
          <w:rFonts w:ascii="Times New Roman" w:hAnsi="Times New Roman"/>
          <w:i/>
          <w:iCs/>
          <w:szCs w:val="24"/>
        </w:rPr>
        <w:t xml:space="preserve">HUD Leasing funds </w:t>
      </w:r>
      <w:r>
        <w:rPr>
          <w:rFonts w:ascii="Times New Roman" w:hAnsi="Times New Roman"/>
          <w:i/>
          <w:iCs/>
          <w:szCs w:val="24"/>
        </w:rPr>
        <w:t xml:space="preserve">are used </w:t>
      </w:r>
      <w:r w:rsidRPr="00580C88">
        <w:rPr>
          <w:rFonts w:ascii="Times New Roman" w:hAnsi="Times New Roman"/>
          <w:i/>
          <w:iCs/>
          <w:szCs w:val="24"/>
        </w:rPr>
        <w:t>to</w:t>
      </w:r>
      <w:bookmarkStart w:id="0" w:name="_GoBack"/>
      <w:bookmarkEnd w:id="0"/>
      <w:r w:rsidRPr="00580C88">
        <w:rPr>
          <w:rFonts w:ascii="Times New Roman" w:hAnsi="Times New Roman"/>
          <w:i/>
          <w:iCs/>
          <w:szCs w:val="24"/>
        </w:rPr>
        <w:t xml:space="preserve"> rent scattered-site units for clients who will pay occupancy charges not to exceed 30% of their income. </w:t>
      </w:r>
      <w:r>
        <w:rPr>
          <w:rFonts w:ascii="Times New Roman" w:hAnsi="Times New Roman"/>
          <w:i/>
          <w:iCs/>
          <w:szCs w:val="24"/>
        </w:rPr>
        <w:t>The</w:t>
      </w:r>
      <w:r w:rsidRPr="00580C88">
        <w:rPr>
          <w:rFonts w:ascii="Times New Roman" w:hAnsi="Times New Roman"/>
          <w:i/>
          <w:iCs/>
          <w:szCs w:val="24"/>
        </w:rPr>
        <w:t xml:space="preserve"> program </w:t>
      </w:r>
      <w:r>
        <w:rPr>
          <w:rFonts w:ascii="Times New Roman" w:hAnsi="Times New Roman"/>
          <w:i/>
          <w:iCs/>
          <w:szCs w:val="24"/>
        </w:rPr>
        <w:t xml:space="preserve">also </w:t>
      </w:r>
      <w:r w:rsidRPr="00580C88">
        <w:rPr>
          <w:rFonts w:ascii="Times New Roman" w:hAnsi="Times New Roman"/>
          <w:i/>
          <w:iCs/>
          <w:szCs w:val="24"/>
        </w:rPr>
        <w:t>ha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a half-time Case Manager</w:t>
      </w:r>
      <w:r>
        <w:rPr>
          <w:rFonts w:ascii="Times New Roman" w:hAnsi="Times New Roman"/>
          <w:i/>
          <w:iCs/>
          <w:szCs w:val="24"/>
        </w:rPr>
        <w:t xml:space="preserve">, who </w:t>
      </w:r>
      <w:r w:rsidRPr="00580C88">
        <w:rPr>
          <w:rFonts w:ascii="Times New Roman" w:hAnsi="Times New Roman"/>
          <w:i/>
          <w:iCs/>
          <w:szCs w:val="24"/>
        </w:rPr>
        <w:t>help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participants learn how to manage money, develop realistic budgets, shop on a budget and cook, maintain their apartment, understand their rights and responsibilities as tenants, etc. </w:t>
      </w:r>
      <w:r>
        <w:rPr>
          <w:rFonts w:ascii="Times New Roman" w:hAnsi="Times New Roman"/>
          <w:i/>
          <w:iCs/>
          <w:szCs w:val="24"/>
        </w:rPr>
        <w:t>The</w:t>
      </w:r>
      <w:r w:rsidRPr="00580C88">
        <w:rPr>
          <w:rFonts w:ascii="Times New Roman" w:hAnsi="Times New Roman"/>
          <w:i/>
          <w:iCs/>
          <w:szCs w:val="24"/>
        </w:rPr>
        <w:t xml:space="preserve"> Case Manager provide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crisis intervention services, help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 xml:space="preserve">to </w:t>
      </w:r>
      <w:r w:rsidRPr="00580C88">
        <w:rPr>
          <w:rFonts w:ascii="Times New Roman" w:hAnsi="Times New Roman"/>
          <w:i/>
          <w:iCs/>
          <w:szCs w:val="24"/>
        </w:rPr>
        <w:t>resolve landlord/tenant disputes, and address</w:t>
      </w:r>
      <w:r>
        <w:rPr>
          <w:rFonts w:ascii="Times New Roman" w:hAnsi="Times New Roman"/>
          <w:i/>
          <w:iCs/>
          <w:szCs w:val="24"/>
        </w:rPr>
        <w:t>es</w:t>
      </w:r>
      <w:r w:rsidRPr="00580C88">
        <w:rPr>
          <w:rFonts w:ascii="Times New Roman" w:hAnsi="Times New Roman"/>
          <w:i/>
          <w:iCs/>
          <w:szCs w:val="24"/>
        </w:rPr>
        <w:t xml:space="preserve"> any issue that may cause a return to homelessness. </w:t>
      </w:r>
    </w:p>
    <w:p w14:paraId="6011858E" w14:textId="418320A1" w:rsidR="00580C88" w:rsidRPr="00580C88" w:rsidRDefault="00580C88" w:rsidP="00580C88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The</w:t>
      </w:r>
      <w:r w:rsidRPr="00580C88">
        <w:rPr>
          <w:rFonts w:ascii="Times New Roman" w:hAnsi="Times New Roman"/>
          <w:i/>
          <w:iCs/>
          <w:szCs w:val="24"/>
        </w:rPr>
        <w:t xml:space="preserve"> Case Manager assess</w:t>
      </w:r>
      <w:r>
        <w:rPr>
          <w:rFonts w:ascii="Times New Roman" w:hAnsi="Times New Roman"/>
          <w:i/>
          <w:iCs/>
          <w:szCs w:val="24"/>
        </w:rPr>
        <w:t>es</w:t>
      </w:r>
      <w:r w:rsidRPr="00580C88">
        <w:rPr>
          <w:rFonts w:ascii="Times New Roman" w:hAnsi="Times New Roman"/>
          <w:i/>
          <w:iCs/>
          <w:szCs w:val="24"/>
        </w:rPr>
        <w:t xml:space="preserve"> each resident's needs and negotiate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a detailed Independent Living Plan. </w:t>
      </w:r>
      <w:r>
        <w:rPr>
          <w:rFonts w:ascii="Times New Roman" w:hAnsi="Times New Roman"/>
          <w:i/>
          <w:iCs/>
          <w:szCs w:val="24"/>
        </w:rPr>
        <w:t>The</w:t>
      </w:r>
      <w:r w:rsidRPr="00580C88">
        <w:rPr>
          <w:rFonts w:ascii="Times New Roman" w:hAnsi="Times New Roman"/>
          <w:i/>
          <w:iCs/>
          <w:szCs w:val="24"/>
        </w:rPr>
        <w:t xml:space="preserve"> Case Manager link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residents to treatment for chemical dependency and/or mental illness, educational and vocational services, medical care and other community supports. </w:t>
      </w:r>
      <w:r>
        <w:rPr>
          <w:rFonts w:ascii="Times New Roman" w:hAnsi="Times New Roman"/>
          <w:i/>
          <w:iCs/>
          <w:szCs w:val="24"/>
        </w:rPr>
        <w:t>The</w:t>
      </w:r>
      <w:r w:rsidRPr="00580C88">
        <w:rPr>
          <w:rFonts w:ascii="Times New Roman" w:hAnsi="Times New Roman"/>
          <w:i/>
          <w:iCs/>
          <w:szCs w:val="24"/>
        </w:rPr>
        <w:t xml:space="preserve"> Case Manager help</w:t>
      </w:r>
      <w:r>
        <w:rPr>
          <w:rFonts w:ascii="Times New Roman" w:hAnsi="Times New Roman"/>
          <w:i/>
          <w:iCs/>
          <w:szCs w:val="24"/>
        </w:rPr>
        <w:t>s</w:t>
      </w:r>
      <w:r w:rsidRPr="00580C88">
        <w:rPr>
          <w:rFonts w:ascii="Times New Roman" w:hAnsi="Times New Roman"/>
          <w:i/>
          <w:iCs/>
          <w:szCs w:val="24"/>
        </w:rPr>
        <w:t xml:space="preserve"> residents access mainstream benefi</w:t>
      </w:r>
      <w:r>
        <w:rPr>
          <w:rFonts w:ascii="Times New Roman" w:hAnsi="Times New Roman"/>
          <w:i/>
          <w:iCs/>
          <w:szCs w:val="24"/>
        </w:rPr>
        <w:t>ts including food stamps and SSI.</w:t>
      </w:r>
      <w:r w:rsidRPr="00580C88">
        <w:rPr>
          <w:rFonts w:ascii="Times New Roman" w:hAnsi="Times New Roman"/>
          <w:i/>
          <w:iCs/>
          <w:szCs w:val="24"/>
        </w:rPr>
        <w:t xml:space="preserve"> </w:t>
      </w:r>
    </w:p>
    <w:p w14:paraId="5D6330F3" w14:textId="77777777" w:rsidR="00715E25" w:rsidRPr="00A11AF9" w:rsidRDefault="00715E25" w:rsidP="00715E25">
      <w:pPr>
        <w:rPr>
          <w:rFonts w:ascii="Times New Roman" w:hAnsi="Times New Roman"/>
          <w:szCs w:val="24"/>
        </w:rPr>
      </w:pPr>
    </w:p>
    <w:p w14:paraId="2DE60CE1" w14:textId="2C6E2A38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580C88">
        <w:t>NY0861B2T041</w:t>
      </w:r>
      <w:r w:rsidR="007C1116">
        <w:t>605</w:t>
      </w:r>
    </w:p>
    <w:p w14:paraId="1F680450" w14:textId="33AD8DA6" w:rsidR="00F1492C" w:rsidRPr="00F1492C" w:rsidRDefault="00A11AF9" w:rsidP="00F1492C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>) –</w:t>
      </w:r>
      <w:r w:rsidR="00F667E7" w:rsidRPr="00F667E7">
        <w:t xml:space="preserve"> </w:t>
      </w:r>
      <w:r w:rsidR="00580C88">
        <w:t>CNR Rehousing Initiative</w:t>
      </w:r>
      <w:r w:rsidR="00715E25">
        <w:rPr>
          <w:rFonts w:ascii="Times New Roman" w:hAnsi="Times New Roman"/>
          <w:szCs w:val="24"/>
        </w:rPr>
        <w:br/>
      </w:r>
      <w:r w:rsidR="005176BC">
        <w:rPr>
          <w:rFonts w:ascii="Times New Roman" w:hAnsi="Times New Roman"/>
          <w:szCs w:val="24"/>
        </w:rPr>
        <w:t>3. Funding Amount: $</w:t>
      </w:r>
      <w:r w:rsidR="00580C88">
        <w:rPr>
          <w:rFonts w:ascii="Times New Roman" w:hAnsi="Times New Roman"/>
          <w:szCs w:val="24"/>
        </w:rPr>
        <w:t>25</w:t>
      </w:r>
      <w:r w:rsidR="007C1116">
        <w:rPr>
          <w:rFonts w:ascii="Times New Roman" w:hAnsi="Times New Roman"/>
          <w:szCs w:val="24"/>
        </w:rPr>
        <w:t>6</w:t>
      </w:r>
      <w:r w:rsidR="00580C88">
        <w:rPr>
          <w:rFonts w:ascii="Times New Roman" w:hAnsi="Times New Roman"/>
          <w:szCs w:val="24"/>
        </w:rPr>
        <w:t>,</w:t>
      </w:r>
      <w:r w:rsidR="007C1116">
        <w:rPr>
          <w:rFonts w:ascii="Times New Roman" w:hAnsi="Times New Roman"/>
          <w:szCs w:val="24"/>
        </w:rPr>
        <w:t>614</w:t>
      </w:r>
    </w:p>
    <w:p w14:paraId="4159C2CD" w14:textId="52219438" w:rsidR="001766EE" w:rsidRDefault="005176BC" w:rsidP="00F1492C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7C1116">
        <w:rPr>
          <w:rFonts w:ascii="Times New Roman" w:hAnsi="Times New Roman"/>
          <w:szCs w:val="24"/>
        </w:rPr>
        <w:t>$256,614</w:t>
      </w:r>
      <w:r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>
        <w:rPr>
          <w:rFonts w:ascii="Times New Roman" w:hAnsi="Times New Roman"/>
          <w:szCs w:val="24"/>
        </w:rPr>
        <w:t>$</w:t>
      </w:r>
      <w:r w:rsidR="00580C88">
        <w:rPr>
          <w:rFonts w:ascii="Times New Roman" w:hAnsi="Times New Roman"/>
          <w:szCs w:val="24"/>
        </w:rPr>
        <w:t>27</w:t>
      </w:r>
      <w:r w:rsidR="007C1116">
        <w:rPr>
          <w:rFonts w:ascii="Times New Roman" w:hAnsi="Times New Roman"/>
          <w:szCs w:val="24"/>
        </w:rPr>
        <w:t>3</w:t>
      </w:r>
      <w:r w:rsidR="00580C88">
        <w:rPr>
          <w:rFonts w:ascii="Times New Roman" w:hAnsi="Times New Roman"/>
          <w:szCs w:val="24"/>
        </w:rPr>
        <w:t>,</w:t>
      </w:r>
      <w:r w:rsidR="007C1116">
        <w:rPr>
          <w:rFonts w:ascii="Times New Roman" w:hAnsi="Times New Roman"/>
          <w:szCs w:val="24"/>
        </w:rPr>
        <w:t>578</w:t>
      </w:r>
      <w:r w:rsidRPr="00A11AF9">
        <w:rPr>
          <w:rFonts w:ascii="Times New Roman" w:hAnsi="Times New Roman"/>
          <w:szCs w:val="24"/>
        </w:rPr>
        <w:br/>
      </w:r>
      <w:r w:rsidR="00A11AF9" w:rsidRPr="00A11AF9">
        <w:rPr>
          <w:rFonts w:ascii="Times New Roman" w:hAnsi="Times New Roman"/>
          <w:szCs w:val="24"/>
        </w:rPr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</w:t>
      </w:r>
      <w:r w:rsidR="00580C88">
        <w:rPr>
          <w:rFonts w:ascii="Times New Roman" w:hAnsi="Times New Roman"/>
          <w:szCs w:val="24"/>
        </w:rPr>
        <w:t>Permanent Supportive</w:t>
      </w:r>
      <w:r w:rsidR="000A7B03">
        <w:rPr>
          <w:rFonts w:ascii="Times New Roman" w:hAnsi="Times New Roman"/>
          <w:szCs w:val="24"/>
        </w:rPr>
        <w:t xml:space="preserve"> Housing - </w:t>
      </w:r>
      <w:r w:rsidR="00C05937">
        <w:rPr>
          <w:rFonts w:ascii="Times New Roman" w:hAnsi="Times New Roman"/>
          <w:szCs w:val="24"/>
        </w:rPr>
        <w:t>Leasing</w:t>
      </w:r>
      <w:r w:rsidR="00A11AF9" w:rsidRPr="00A11AF9">
        <w:rPr>
          <w:rFonts w:ascii="Times New Roman" w:hAnsi="Times New Roman"/>
          <w:szCs w:val="24"/>
        </w:rPr>
        <w:br/>
        <w:t xml:space="preserve">7. Responsible Entity: Westchester County </w:t>
      </w:r>
    </w:p>
    <w:p w14:paraId="2B931B39" w14:textId="5BBCE8A3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580C88">
        <w:rPr>
          <w:rFonts w:ascii="Times New Roman" w:hAnsi="Times New Roman"/>
          <w:szCs w:val="24"/>
        </w:rPr>
        <w:t>HOPE Community Services</w:t>
      </w:r>
      <w:r w:rsidRPr="00A11AF9">
        <w:rPr>
          <w:rFonts w:ascii="Times New Roman" w:hAnsi="Times New Roman"/>
          <w:szCs w:val="24"/>
        </w:rPr>
        <w:br/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14CC97EE" w14:textId="77777777" w:rsidR="00A11AF9" w:rsidRDefault="00A11AF9" w:rsidP="00A11AF9">
      <w:pPr>
        <w:rPr>
          <w:rFonts w:ascii="Times New Roman" w:hAnsi="Times New Roman"/>
          <w:szCs w:val="24"/>
        </w:rPr>
      </w:pPr>
    </w:p>
    <w:p w14:paraId="108357D3" w14:textId="77777777" w:rsidR="008F114F" w:rsidRDefault="008F114F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37EC8" w14:textId="77777777" w:rsidR="002C6FCC" w:rsidRDefault="002C6FCC" w:rsidP="00A11AF9">
      <w:r>
        <w:separator/>
      </w:r>
    </w:p>
  </w:endnote>
  <w:endnote w:type="continuationSeparator" w:id="0">
    <w:p w14:paraId="14C4EFAB" w14:textId="77777777" w:rsidR="002C6FCC" w:rsidRDefault="002C6FCC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141B8" w14:textId="77777777" w:rsidR="002C6FCC" w:rsidRDefault="002C6FCC" w:rsidP="00A11AF9">
      <w:r>
        <w:separator/>
      </w:r>
    </w:p>
  </w:footnote>
  <w:footnote w:type="continuationSeparator" w:id="0">
    <w:p w14:paraId="28E2BF2D" w14:textId="77777777" w:rsidR="002C6FCC" w:rsidRDefault="002C6FCC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6530" w14:textId="77777777" w:rsidR="007C1116" w:rsidRDefault="007C1116" w:rsidP="007C1116">
    <w:pPr>
      <w:pStyle w:val="Header"/>
    </w:pPr>
    <w:r>
      <w:rPr>
        <w:noProof/>
      </w:rPr>
      <w:drawing>
        <wp:inline distT="0" distB="0" distL="0" distR="0" wp14:anchorId="3BE39EAF" wp14:editId="264B828E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33B889" w14:textId="77777777" w:rsidR="007C1116" w:rsidRDefault="007C1116" w:rsidP="007C1116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383B07EF" w14:textId="77777777" w:rsidR="007C1116" w:rsidRDefault="007C1116" w:rsidP="007C1116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4BAC1D16" w14:textId="77777777" w:rsidR="007C1116" w:rsidRPr="003429E0" w:rsidRDefault="007C1116" w:rsidP="007C1116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24E4C251" w14:textId="77777777" w:rsidR="007C1116" w:rsidRPr="003429E0" w:rsidRDefault="007C1116" w:rsidP="007C1116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76FF516C" w14:textId="77777777" w:rsidR="007C1116" w:rsidRPr="003429E0" w:rsidRDefault="007C1116" w:rsidP="007C1116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3D7127" w:rsidRDefault="003D7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A7B03"/>
    <w:rsid w:val="000C7A98"/>
    <w:rsid w:val="000E43F5"/>
    <w:rsid w:val="000F18D9"/>
    <w:rsid w:val="00173B0F"/>
    <w:rsid w:val="001766EE"/>
    <w:rsid w:val="002C6FCC"/>
    <w:rsid w:val="003569D8"/>
    <w:rsid w:val="00373B65"/>
    <w:rsid w:val="003D7127"/>
    <w:rsid w:val="00405677"/>
    <w:rsid w:val="004348A8"/>
    <w:rsid w:val="004A563E"/>
    <w:rsid w:val="004D79AD"/>
    <w:rsid w:val="004F7DC6"/>
    <w:rsid w:val="005176BC"/>
    <w:rsid w:val="00546C6B"/>
    <w:rsid w:val="00580C88"/>
    <w:rsid w:val="00592535"/>
    <w:rsid w:val="005950AC"/>
    <w:rsid w:val="005B7223"/>
    <w:rsid w:val="006B429C"/>
    <w:rsid w:val="00715E25"/>
    <w:rsid w:val="007337B6"/>
    <w:rsid w:val="007B06EC"/>
    <w:rsid w:val="007C1116"/>
    <w:rsid w:val="008A078F"/>
    <w:rsid w:val="008F114F"/>
    <w:rsid w:val="00975B74"/>
    <w:rsid w:val="00981F4C"/>
    <w:rsid w:val="009B6322"/>
    <w:rsid w:val="009C6AEE"/>
    <w:rsid w:val="009F0913"/>
    <w:rsid w:val="00A11AF9"/>
    <w:rsid w:val="00A26AAF"/>
    <w:rsid w:val="00AC17C1"/>
    <w:rsid w:val="00B13864"/>
    <w:rsid w:val="00B51DBF"/>
    <w:rsid w:val="00B70F6A"/>
    <w:rsid w:val="00C05937"/>
    <w:rsid w:val="00C82BD4"/>
    <w:rsid w:val="00CC4EBD"/>
    <w:rsid w:val="00CF0830"/>
    <w:rsid w:val="00E13BC8"/>
    <w:rsid w:val="00EA78E5"/>
    <w:rsid w:val="00ED4133"/>
    <w:rsid w:val="00F13567"/>
    <w:rsid w:val="00F1492C"/>
    <w:rsid w:val="00F236E6"/>
    <w:rsid w:val="00F417CB"/>
    <w:rsid w:val="00F667E7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Microsoft Office User</cp:lastModifiedBy>
  <cp:revision>2</cp:revision>
  <dcterms:created xsi:type="dcterms:W3CDTF">2018-04-27T12:19:00Z</dcterms:created>
  <dcterms:modified xsi:type="dcterms:W3CDTF">2018-04-27T12:19:00Z</dcterms:modified>
</cp:coreProperties>
</file>