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25D9B" w14:textId="7EEA2B7E" w:rsidR="00D87E26" w:rsidRPr="0088041B" w:rsidRDefault="00781115" w:rsidP="0050697B">
      <w:pPr>
        <w:spacing w:line="360" w:lineRule="auto"/>
        <w:jc w:val="center"/>
        <w:rPr>
          <w:b/>
        </w:rPr>
      </w:pPr>
      <w:bookmarkStart w:id="0" w:name="_GoBack"/>
      <w:bookmarkEnd w:id="0"/>
      <w:r>
        <w:rPr>
          <w:b/>
        </w:rPr>
        <w:t>Westchester County Continuum of Care</w:t>
      </w:r>
      <w:r w:rsidR="00D87E26">
        <w:rPr>
          <w:rStyle w:val="FootnoteReference"/>
          <w:u w:val="single"/>
        </w:rPr>
        <w:footnoteReference w:id="2"/>
      </w:r>
    </w:p>
    <w:p w14:paraId="3C6DE311" w14:textId="77777777" w:rsidR="00D87E26" w:rsidRPr="0088041B" w:rsidRDefault="00D87E26" w:rsidP="0050697B">
      <w:pPr>
        <w:spacing w:line="36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50697B">
      <w:pPr>
        <w:spacing w:before="120" w:line="360" w:lineRule="auto"/>
      </w:pPr>
      <w:r w:rsidRPr="0088041B">
        <w:rPr>
          <w:b/>
        </w:rPr>
        <w:t xml:space="preserve">To all Tenants and </w:t>
      </w:r>
      <w:r>
        <w:rPr>
          <w:b/>
        </w:rPr>
        <w:t>Applicants</w:t>
      </w:r>
    </w:p>
    <w:p w14:paraId="041A3C7C" w14:textId="56C7E173" w:rsidR="00781115" w:rsidRDefault="00D87E26" w:rsidP="0050697B">
      <w:pPr>
        <w:spacing w:before="240" w:line="36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rsidR="00781115" w:rsidRPr="0088041B">
        <w:t xml:space="preserve">oversees </w:t>
      </w:r>
      <w:r w:rsidR="00781115">
        <w:t xml:space="preserve">the </w:t>
      </w:r>
      <w:proofErr w:type="spellStart"/>
      <w:r w:rsidR="00781115">
        <w:t>Continnum</w:t>
      </w:r>
      <w:proofErr w:type="spellEnd"/>
      <w:r w:rsidR="00781115">
        <w:t xml:space="preserve"> of Care and Emergency Solutions Grants programs</w:t>
      </w:r>
      <w:r w:rsidR="00781115">
        <w:t xml:space="preserve"> in Westchester </w:t>
      </w:r>
      <w:r w:rsidR="00781115">
        <w:t xml:space="preserve">are in compliance </w:t>
      </w:r>
      <w:r w:rsidR="00781115" w:rsidRPr="0088041B">
        <w:t>with VAWA</w:t>
      </w:r>
      <w:r w:rsidR="00781115" w:rsidRPr="009F4F1C">
        <w:t>.</w:t>
      </w:r>
      <w:r w:rsidR="00781115">
        <w:t xml:space="preserve"> </w:t>
      </w:r>
    </w:p>
    <w:p w14:paraId="2970EB13" w14:textId="7D8F02B0" w:rsidR="00D87E26" w:rsidRPr="0088041B" w:rsidRDefault="00D87E26" w:rsidP="0050697B">
      <w:pPr>
        <w:spacing w:before="240" w:line="360" w:lineRule="auto"/>
      </w:pPr>
      <w:r w:rsidRPr="00781115">
        <w:rPr>
          <w:b/>
        </w:rPr>
        <w:t>This notice explains your rights under VAWA.</w:t>
      </w:r>
      <w:r w:rsidRPr="0088041B">
        <w:t xml:space="preserve">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50697B">
      <w:pPr>
        <w:spacing w:before="240" w:line="360" w:lineRule="auto"/>
        <w:rPr>
          <w:b/>
        </w:rPr>
      </w:pPr>
      <w:r w:rsidRPr="0088041B">
        <w:rPr>
          <w:b/>
        </w:rPr>
        <w:t xml:space="preserve">Protections for </w:t>
      </w:r>
      <w:r>
        <w:rPr>
          <w:b/>
        </w:rPr>
        <w:t>Applicants</w:t>
      </w:r>
    </w:p>
    <w:p w14:paraId="7D629ADE" w14:textId="536C251D" w:rsidR="00D87E26" w:rsidRPr="0088041B" w:rsidRDefault="00D87E26" w:rsidP="0050697B">
      <w:pPr>
        <w:spacing w:line="360" w:lineRule="auto"/>
      </w:pPr>
      <w:r w:rsidRPr="0088041B">
        <w:t xml:space="preserve">If you </w:t>
      </w:r>
      <w:r>
        <w:t>otherwise qualify</w:t>
      </w:r>
      <w:r w:rsidRPr="0088041B">
        <w:t xml:space="preserve"> for assistance under</w:t>
      </w:r>
      <w:r w:rsidR="00781115">
        <w:t xml:space="preserve"> </w:t>
      </w:r>
      <w:r w:rsidR="00781115">
        <w:t xml:space="preserve">the </w:t>
      </w:r>
      <w:proofErr w:type="spellStart"/>
      <w:r w:rsidR="00781115">
        <w:t>Continnum</w:t>
      </w:r>
      <w:proofErr w:type="spellEnd"/>
      <w:r w:rsidR="00781115">
        <w:t xml:space="preserve"> of Care and Emergency Solutions Grants programs in Westchester</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50697B">
      <w:pPr>
        <w:spacing w:before="240" w:line="360" w:lineRule="auto"/>
        <w:rPr>
          <w:b/>
        </w:rPr>
      </w:pPr>
      <w:r w:rsidRPr="0088041B">
        <w:rPr>
          <w:b/>
        </w:rPr>
        <w:t>Protections for Tenants</w:t>
      </w:r>
    </w:p>
    <w:p w14:paraId="7E678CF9" w14:textId="6F4B53B1" w:rsidR="00D87E26" w:rsidRDefault="00D87E26" w:rsidP="0050697B">
      <w:pPr>
        <w:spacing w:line="360" w:lineRule="auto"/>
      </w:pPr>
      <w:r w:rsidRPr="0088041B">
        <w:t>If you are receiving assistance under</w:t>
      </w:r>
      <w:r w:rsidR="00781115" w:rsidRPr="00781115">
        <w:t xml:space="preserve"> </w:t>
      </w:r>
      <w:r w:rsidR="00781115">
        <w:t xml:space="preserve">the </w:t>
      </w:r>
      <w:proofErr w:type="spellStart"/>
      <w:r w:rsidR="00781115">
        <w:t>Continnum</w:t>
      </w:r>
      <w:proofErr w:type="spellEnd"/>
      <w:r w:rsidR="00781115">
        <w:t xml:space="preserve"> of Care and Emergency Solutions Grants programs in Westchester</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40668FA6" w:rsidR="00D87E26" w:rsidRDefault="00D87E26" w:rsidP="0050697B">
      <w:pPr>
        <w:spacing w:before="120" w:line="360" w:lineRule="auto"/>
        <w:rPr>
          <w:rFonts w:eastAsiaTheme="minorHAnsi"/>
        </w:rPr>
      </w:pPr>
      <w:r w:rsidRPr="0088041B">
        <w:lastRenderedPageBreak/>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00781115">
        <w:t xml:space="preserve">the </w:t>
      </w:r>
      <w:proofErr w:type="spellStart"/>
      <w:r w:rsidR="00781115">
        <w:t>Continnum</w:t>
      </w:r>
      <w:proofErr w:type="spellEnd"/>
      <w:r w:rsidR="00781115">
        <w:t xml:space="preserve"> of Care and Emergency Solutions Grants programs in Westchester </w:t>
      </w:r>
      <w:r w:rsidRPr="0088041B">
        <w:t xml:space="preserve">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50697B">
      <w:pPr>
        <w:spacing w:before="240" w:line="36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50697B">
      <w:pPr>
        <w:spacing w:before="120" w:line="360" w:lineRule="auto"/>
        <w:rPr>
          <w:b/>
        </w:rPr>
      </w:pPr>
      <w:r w:rsidRPr="0088041B">
        <w:rPr>
          <w:b/>
        </w:rPr>
        <w:t xml:space="preserve">Removing the Abuser </w:t>
      </w:r>
      <w:r>
        <w:rPr>
          <w:b/>
        </w:rPr>
        <w:t>or Perpetrator</w:t>
      </w:r>
      <w:r w:rsidRPr="0088041B">
        <w:rPr>
          <w:b/>
        </w:rPr>
        <w:t xml:space="preserve"> from the Household</w:t>
      </w:r>
    </w:p>
    <w:p w14:paraId="7400B9DE" w14:textId="6C6ADA76" w:rsidR="00D87E26" w:rsidRDefault="00781115" w:rsidP="0050697B">
      <w:pPr>
        <w:spacing w:line="360" w:lineRule="auto"/>
      </w:pPr>
      <w:r>
        <w:t xml:space="preserve">Your </w:t>
      </w:r>
      <w:r w:rsidR="00D87E26">
        <w:t>H</w:t>
      </w:r>
      <w:r>
        <w:t xml:space="preserve">ousing </w:t>
      </w:r>
      <w:r w:rsidR="00D87E26">
        <w:t>P</w:t>
      </w:r>
      <w:r>
        <w:t>rovider (HP)</w:t>
      </w:r>
      <w:r w:rsidR="00D87E26">
        <w:t xml:space="preserve"> </w:t>
      </w:r>
      <w:r w:rsidR="00D87E26" w:rsidRPr="0088041B">
        <w:t xml:space="preserve">may divide </w:t>
      </w:r>
      <w:r w:rsidR="00D87E26">
        <w:t xml:space="preserve">(bifurcate) </w:t>
      </w:r>
      <w:r w:rsidR="00D87E26" w:rsidRPr="0088041B">
        <w:t xml:space="preserve">your lease in order to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77777777" w:rsidR="00D87E26" w:rsidRDefault="00D87E26" w:rsidP="0050697B">
      <w:pPr>
        <w:spacing w:before="240" w:line="36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50697B">
      <w:pPr>
        <w:spacing w:before="120" w:line="360" w:lineRule="auto"/>
      </w:pPr>
      <w:r w:rsidRPr="0088041B">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50697B">
      <w:pPr>
        <w:spacing w:before="360" w:line="360" w:lineRule="auto"/>
        <w:rPr>
          <w:b/>
        </w:rPr>
      </w:pPr>
      <w:r w:rsidRPr="0088041B">
        <w:rPr>
          <w:b/>
        </w:rPr>
        <w:t>Moving to Another Unit</w:t>
      </w:r>
    </w:p>
    <w:p w14:paraId="345536B9" w14:textId="77777777" w:rsidR="00D87E26" w:rsidRDefault="00D87E26" w:rsidP="0050697B">
      <w:pPr>
        <w:spacing w:line="36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0697B">
      <w:pPr>
        <w:pStyle w:val="CommentText"/>
        <w:tabs>
          <w:tab w:val="left" w:pos="9360"/>
        </w:tabs>
        <w:spacing w:line="360" w:lineRule="auto"/>
        <w:ind w:left="720" w:right="720"/>
        <w:jc w:val="both"/>
        <w:rPr>
          <w:bCs/>
          <w:sz w:val="24"/>
          <w:szCs w:val="24"/>
        </w:rPr>
      </w:pPr>
      <w:r w:rsidRPr="007F512F">
        <w:rPr>
          <w:b/>
          <w:bCs/>
          <w:sz w:val="24"/>
          <w:szCs w:val="24"/>
        </w:rPr>
        <w:lastRenderedPageBreak/>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50697B">
      <w:pPr>
        <w:pStyle w:val="CommentText"/>
        <w:tabs>
          <w:tab w:val="left" w:pos="9360"/>
        </w:tabs>
        <w:spacing w:line="36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0697B">
      <w:pPr>
        <w:pStyle w:val="CommentText"/>
        <w:tabs>
          <w:tab w:val="left" w:pos="9360"/>
        </w:tabs>
        <w:spacing w:line="36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0697B">
      <w:pPr>
        <w:pStyle w:val="CommentText"/>
        <w:tabs>
          <w:tab w:val="left" w:pos="9360"/>
        </w:tabs>
        <w:spacing w:line="360" w:lineRule="auto"/>
        <w:ind w:left="720" w:right="720"/>
        <w:jc w:val="both"/>
        <w:rPr>
          <w:b/>
          <w:bCs/>
          <w:sz w:val="24"/>
          <w:szCs w:val="24"/>
        </w:rPr>
      </w:pPr>
      <w:r w:rsidRPr="007F512F">
        <w:rPr>
          <w:b/>
          <w:bCs/>
          <w:sz w:val="24"/>
          <w:szCs w:val="24"/>
        </w:rPr>
        <w:t>OR</w:t>
      </w:r>
    </w:p>
    <w:p w14:paraId="4F65DFF9" w14:textId="77777777" w:rsidR="00D87E26" w:rsidRDefault="00D87E26" w:rsidP="0050697B">
      <w:pPr>
        <w:pStyle w:val="CommentText"/>
        <w:tabs>
          <w:tab w:val="left" w:pos="9360"/>
        </w:tabs>
        <w:spacing w:line="36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0697B">
      <w:pPr>
        <w:pStyle w:val="CommentText"/>
        <w:tabs>
          <w:tab w:val="left" w:pos="9360"/>
        </w:tabs>
        <w:spacing w:line="360" w:lineRule="auto"/>
        <w:ind w:left="720" w:right="720"/>
        <w:jc w:val="both"/>
        <w:rPr>
          <w:bCs/>
          <w:sz w:val="24"/>
          <w:szCs w:val="24"/>
        </w:rPr>
      </w:pPr>
    </w:p>
    <w:p w14:paraId="5FAA860F" w14:textId="77777777" w:rsidR="00D87E26" w:rsidRDefault="00D87E26" w:rsidP="0050697B">
      <w:pPr>
        <w:spacing w:line="36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50697B">
      <w:pPr>
        <w:spacing w:line="36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50697B">
      <w:pPr>
        <w:spacing w:before="240" w:line="36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50697B">
      <w:pPr>
        <w:spacing w:line="36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w:t>
      </w:r>
      <w:r w:rsidRPr="0088041B">
        <w:lastRenderedPageBreak/>
        <w:t xml:space="preserve">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50697B">
      <w:pPr>
        <w:spacing w:line="360" w:lineRule="auto"/>
      </w:pPr>
      <w:r w:rsidRPr="0088041B">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50697B">
      <w:pPr>
        <w:spacing w:line="36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50697B">
      <w:pPr>
        <w:spacing w:line="36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50697B">
      <w:pPr>
        <w:spacing w:line="36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50697B">
      <w:pPr>
        <w:spacing w:line="36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50697B">
      <w:pPr>
        <w:spacing w:before="240" w:line="36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50697B">
      <w:pPr>
        <w:spacing w:before="240" w:line="360" w:lineRule="auto"/>
      </w:pPr>
      <w:r w:rsidRPr="0088041B">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w:t>
      </w:r>
      <w:r w:rsidRPr="0088041B">
        <w:lastRenderedPageBreak/>
        <w:t>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50697B">
      <w:pPr>
        <w:spacing w:before="240" w:line="360" w:lineRule="auto"/>
        <w:rPr>
          <w:b/>
        </w:rPr>
      </w:pPr>
      <w:r w:rsidRPr="0088041B">
        <w:rPr>
          <w:b/>
        </w:rPr>
        <w:t>Confidentiality</w:t>
      </w:r>
    </w:p>
    <w:p w14:paraId="7757AD43" w14:textId="77777777" w:rsidR="00D87E26" w:rsidRDefault="00D87E26" w:rsidP="0050697B">
      <w:pPr>
        <w:autoSpaceDE w:val="0"/>
        <w:autoSpaceDN w:val="0"/>
        <w:adjustRightInd w:val="0"/>
        <w:spacing w:line="36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50697B">
      <w:pPr>
        <w:autoSpaceDE w:val="0"/>
        <w:autoSpaceDN w:val="0"/>
        <w:adjustRightInd w:val="0"/>
        <w:spacing w:before="240" w:line="36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50697B">
      <w:pPr>
        <w:autoSpaceDE w:val="0"/>
        <w:autoSpaceDN w:val="0"/>
        <w:adjustRightInd w:val="0"/>
        <w:spacing w:before="240" w:line="36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50697B">
      <w:pPr>
        <w:spacing w:line="36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50697B">
      <w:pPr>
        <w:spacing w:line="36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50697B">
      <w:pPr>
        <w:spacing w:line="36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50697B">
      <w:pPr>
        <w:spacing w:before="120" w:line="360" w:lineRule="auto"/>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50697B">
      <w:pPr>
        <w:spacing w:before="240" w:line="36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50697B">
      <w:pPr>
        <w:spacing w:line="36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50697B">
      <w:pPr>
        <w:spacing w:line="360" w:lineRule="auto"/>
      </w:pPr>
      <w:r>
        <w:lastRenderedPageBreak/>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50697B">
      <w:pPr>
        <w:spacing w:line="360" w:lineRule="auto"/>
      </w:pPr>
      <w:r>
        <w:t xml:space="preserve">1)  Would occur within an immediate time frame, and </w:t>
      </w:r>
    </w:p>
    <w:p w14:paraId="06BE509C" w14:textId="77777777" w:rsidR="00D87E26" w:rsidRDefault="00D87E26" w:rsidP="0050697B">
      <w:pPr>
        <w:spacing w:line="360" w:lineRule="auto"/>
      </w:pPr>
      <w:r>
        <w:t>2)  Could result in death or serious bodily harm to other tenants or those who work on the property.</w:t>
      </w:r>
    </w:p>
    <w:p w14:paraId="4E273502" w14:textId="77777777" w:rsidR="00D87E26" w:rsidRPr="0088041B" w:rsidRDefault="00D87E26" w:rsidP="0050697B">
      <w:pPr>
        <w:spacing w:line="36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50697B">
      <w:pPr>
        <w:spacing w:before="240" w:line="360" w:lineRule="auto"/>
        <w:rPr>
          <w:b/>
        </w:rPr>
      </w:pPr>
      <w:r w:rsidRPr="0088041B">
        <w:rPr>
          <w:b/>
        </w:rPr>
        <w:t>Other Laws</w:t>
      </w:r>
    </w:p>
    <w:p w14:paraId="3A7D0E1C" w14:textId="77777777" w:rsidR="00573A75" w:rsidRDefault="00D87E26" w:rsidP="0050697B">
      <w:pPr>
        <w:spacing w:line="36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50697B">
      <w:pPr>
        <w:pStyle w:val="NormalWeb"/>
        <w:shd w:val="clear" w:color="auto" w:fill="FFFFFF"/>
        <w:spacing w:before="0" w:beforeAutospacing="0" w:after="0" w:afterAutospacing="0" w:line="360" w:lineRule="auto"/>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125217A8" w:rsidR="00573A75" w:rsidRPr="00573A75" w:rsidRDefault="00573A75" w:rsidP="0050697B">
      <w:pPr>
        <w:pStyle w:val="NormalWeb"/>
        <w:shd w:val="clear" w:color="auto" w:fill="FFFFFF"/>
        <w:spacing w:before="0" w:beforeAutospacing="0" w:after="0" w:afterAutospacing="0" w:line="360" w:lineRule="auto"/>
        <w:rPr>
          <w:color w:val="000000"/>
        </w:rPr>
      </w:pPr>
      <w:r>
        <w:rPr>
          <w:color w:val="000000"/>
        </w:rPr>
        <w:t>You may report a covered housing provider’s violations of these rights and seek additional assistance, if needed, by contacting or filing a complaint with</w:t>
      </w:r>
      <w:r w:rsidR="00781115">
        <w:rPr>
          <w:color w:val="000000"/>
        </w:rPr>
        <w:t xml:space="preserve"> the Westchester Count</w:t>
      </w:r>
      <w:r w:rsidR="00781115" w:rsidRPr="00781115">
        <w:rPr>
          <w:color w:val="000000"/>
        </w:rPr>
        <w:t xml:space="preserve">y Continuum of Care at </w:t>
      </w:r>
      <w:r w:rsidR="00781115">
        <w:rPr>
          <w:color w:val="000000"/>
        </w:rPr>
        <w:t>914-</w:t>
      </w:r>
      <w:r w:rsidR="00781115" w:rsidRPr="00781115">
        <w:rPr>
          <w:color w:val="000000"/>
        </w:rPr>
        <w:t>995-5278</w:t>
      </w:r>
      <w:r w:rsidRPr="00781115">
        <w:rPr>
          <w:color w:val="000000"/>
        </w:rPr>
        <w:t xml:space="preserve"> or</w:t>
      </w:r>
      <w:r w:rsidR="00781115" w:rsidRPr="00781115">
        <w:rPr>
          <w:color w:val="000000"/>
        </w:rPr>
        <w:t xml:space="preserve"> the New York </w:t>
      </w:r>
      <w:r w:rsidRPr="00781115">
        <w:rPr>
          <w:color w:val="000000"/>
        </w:rPr>
        <w:t>HUD field office</w:t>
      </w:r>
      <w:r w:rsidR="00781115" w:rsidRPr="00781115">
        <w:rPr>
          <w:color w:val="000000"/>
        </w:rPr>
        <w:t xml:space="preserve"> at 212-542-7429</w:t>
      </w:r>
      <w:r w:rsidRPr="00980A26">
        <w:rPr>
          <w:color w:val="000000"/>
        </w:rPr>
        <w:t xml:space="preserve">. </w:t>
      </w:r>
    </w:p>
    <w:p w14:paraId="4FD92222" w14:textId="77777777" w:rsidR="00D87E26" w:rsidRPr="0088041B" w:rsidRDefault="00D87E26" w:rsidP="0050697B">
      <w:pPr>
        <w:spacing w:line="360" w:lineRule="auto"/>
        <w:rPr>
          <w:b/>
        </w:rPr>
      </w:pPr>
      <w:r w:rsidRPr="0088041B">
        <w:rPr>
          <w:b/>
        </w:rPr>
        <w:t>For Additional Information</w:t>
      </w:r>
    </w:p>
    <w:p w14:paraId="57FF52B5" w14:textId="0961936F" w:rsidR="00D87E26" w:rsidRPr="007E06B2" w:rsidRDefault="00D87E26" w:rsidP="0050697B">
      <w:pPr>
        <w:spacing w:line="360" w:lineRule="auto"/>
      </w:pPr>
      <w:r>
        <w:t>You may view a copy of HUD’s final VAWA rule at</w:t>
      </w:r>
      <w:r w:rsidR="0050697B">
        <w:t xml:space="preserve"> </w:t>
      </w:r>
      <w:r w:rsidR="0050697B" w:rsidRPr="0050697B">
        <w:t>https://www.hud.gov/sites/documents/5720-F-03VAWAFINRULE.PDF</w:t>
      </w:r>
    </w:p>
    <w:p w14:paraId="7914DA38" w14:textId="77777777" w:rsidR="00D87E26" w:rsidRDefault="00D87E26" w:rsidP="0050697B">
      <w:pPr>
        <w:spacing w:line="360" w:lineRule="auto"/>
      </w:pPr>
      <w:r>
        <w:t xml:space="preserve">Additionally, HP must make a copy of HUD’s VAWA regulations available to you if you ask to see them.  </w:t>
      </w:r>
    </w:p>
    <w:p w14:paraId="300488D6" w14:textId="461A9BD8" w:rsidR="00985B65" w:rsidRDefault="00D87E26" w:rsidP="0050697B">
      <w:pPr>
        <w:spacing w:line="360" w:lineRule="auto"/>
      </w:pPr>
      <w:r w:rsidRPr="0088041B">
        <w:t>For questions regarding VAWA, please contact</w:t>
      </w:r>
      <w:r w:rsidR="00781115">
        <w:t xml:space="preserve"> the Westchester County</w:t>
      </w:r>
      <w:r w:rsidR="00781115">
        <w:t xml:space="preserve"> </w:t>
      </w:r>
      <w:proofErr w:type="spellStart"/>
      <w:r w:rsidR="00781115">
        <w:t>Continnum</w:t>
      </w:r>
      <w:proofErr w:type="spellEnd"/>
      <w:r w:rsidR="00781115">
        <w:t xml:space="preserve"> of Care</w:t>
      </w:r>
      <w:r w:rsidR="0050697B">
        <w:t xml:space="preserve"> </w:t>
      </w:r>
      <w:r w:rsidR="0050697B" w:rsidRPr="00781115">
        <w:rPr>
          <w:color w:val="000000"/>
        </w:rPr>
        <w:t xml:space="preserve">at </w:t>
      </w:r>
      <w:r w:rsidR="0050697B">
        <w:rPr>
          <w:color w:val="000000"/>
        </w:rPr>
        <w:t>914-</w:t>
      </w:r>
      <w:r w:rsidR="0050697B" w:rsidRPr="00781115">
        <w:rPr>
          <w:color w:val="000000"/>
        </w:rPr>
        <w:t>995-5278</w:t>
      </w:r>
      <w:r w:rsidR="00781115">
        <w:t>.</w:t>
      </w:r>
    </w:p>
    <w:p w14:paraId="15B5E0F6" w14:textId="77777777" w:rsidR="00781115" w:rsidRDefault="00D87E26" w:rsidP="0050697B">
      <w:pPr>
        <w:spacing w:line="360" w:lineRule="auto"/>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p>
    <w:p w14:paraId="26B26ACE" w14:textId="77777777" w:rsidR="001835B3" w:rsidRDefault="001835B3" w:rsidP="0050697B">
      <w:pPr>
        <w:spacing w:line="36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3B8C4F" w14:textId="77777777" w:rsidR="00781115" w:rsidRDefault="00781115" w:rsidP="0050697B">
      <w:pPr>
        <w:spacing w:line="360" w:lineRule="auto"/>
        <w:rPr>
          <w:b/>
          <w:sz w:val="22"/>
          <w:szCs w:val="22"/>
        </w:rPr>
      </w:pPr>
      <w:r w:rsidRPr="003451FA">
        <w:rPr>
          <w:b/>
        </w:rPr>
        <w:lastRenderedPageBreak/>
        <w:t>Local organizations offering assistance to victims of domestic violence, dating violence, sexual assault, or stalking.</w:t>
      </w:r>
      <w:r w:rsidRPr="003451FA">
        <w:rPr>
          <w:b/>
          <w:sz w:val="22"/>
          <w:szCs w:val="22"/>
        </w:rPr>
        <w:t xml:space="preserve"> </w:t>
      </w:r>
    </w:p>
    <w:p w14:paraId="788272AF" w14:textId="77777777" w:rsidR="00781115" w:rsidRPr="00781115" w:rsidRDefault="00781115" w:rsidP="0050697B">
      <w:pPr>
        <w:spacing w:line="360" w:lineRule="auto"/>
      </w:pPr>
      <w:r w:rsidRPr="00781115">
        <w:rPr>
          <w:b/>
        </w:rPr>
        <w:t>My Sisters’ Place (MSP)</w:t>
      </w:r>
      <w:r w:rsidRPr="00781115">
        <w:t xml:space="preserve"> has worked to end violence in intimate relationships and combat the effects of domestic violence and human trafficking on women, men, and children throughout Westchester County. The MSP 24-hour Crisis Hotline: 1-800-298-7233 (SAFE)</w:t>
      </w:r>
    </w:p>
    <w:p w14:paraId="3F76A86C" w14:textId="77777777" w:rsidR="00781115" w:rsidRPr="00781115" w:rsidRDefault="00781115" w:rsidP="0050697B">
      <w:pPr>
        <w:spacing w:line="360" w:lineRule="auto"/>
      </w:pPr>
      <w:r w:rsidRPr="00781115">
        <w:rPr>
          <w:b/>
        </w:rPr>
        <w:t xml:space="preserve">Hope’s Door </w:t>
      </w:r>
      <w:r w:rsidRPr="00781115">
        <w:t>seeks to end domestic violence and to empower victims to achieve safety, independence, and healing from the trauma of abuse. Hope’s Door 24-hour Hotline (888) 438-8700.</w:t>
      </w:r>
    </w:p>
    <w:p w14:paraId="46281305" w14:textId="77777777" w:rsidR="00781115" w:rsidRPr="00781115" w:rsidRDefault="00781115" w:rsidP="0050697B">
      <w:pPr>
        <w:spacing w:line="360" w:lineRule="auto"/>
      </w:pPr>
      <w:r w:rsidRPr="00781115">
        <w:t xml:space="preserve">The Office for Women is a partner in the </w:t>
      </w:r>
      <w:r w:rsidRPr="00781115">
        <w:rPr>
          <w:b/>
        </w:rPr>
        <w:t>Westchester County Family Justice Center</w:t>
      </w:r>
      <w:r w:rsidRPr="00781115">
        <w:t xml:space="preserve"> (FJC) Collaborative to provide services for individuals who are victims of domestic violence, dating violence, sexual assault, and stalking. The FJC is funded through a grant administered by the county Office for Women, with 23 county agencies, not for profits and community partners.</w:t>
      </w:r>
    </w:p>
    <w:p w14:paraId="0A6E9437" w14:textId="77777777" w:rsidR="00781115" w:rsidRPr="00781115" w:rsidRDefault="00781115" w:rsidP="0050697B">
      <w:pPr>
        <w:spacing w:line="360" w:lineRule="auto"/>
      </w:pPr>
      <w:r w:rsidRPr="00781115">
        <w:t>The FJC offers a network of hope. It is a safe place where victims can go to talk with an advocate, get legal help in obtaining an Order of Protection, custody, and child support, immigration and other issues, learn about making a safety plan, find out about domestic violence shelter services, access public assistance and receive spiritual support in addition to other services.</w:t>
      </w:r>
    </w:p>
    <w:p w14:paraId="4F38BCF3" w14:textId="77777777" w:rsidR="00781115" w:rsidRPr="00781115" w:rsidRDefault="00781115" w:rsidP="0050697B">
      <w:pPr>
        <w:spacing w:line="360" w:lineRule="auto"/>
      </w:pPr>
      <w:r w:rsidRPr="00781115">
        <w:t>The FJC is located at the Westchester County Court Complex with free child care and Spanish speaking staff available.</w:t>
      </w:r>
    </w:p>
    <w:p w14:paraId="4EB58E3E" w14:textId="77777777" w:rsidR="00781115" w:rsidRPr="00781115" w:rsidRDefault="00781115" w:rsidP="0050697B">
      <w:pPr>
        <w:spacing w:line="360" w:lineRule="auto"/>
      </w:pPr>
      <w:r w:rsidRPr="00781115">
        <w:t>Open Monday – Friday, 9 a.m. to 4:30 p.m.</w:t>
      </w:r>
    </w:p>
    <w:p w14:paraId="261EC3CE" w14:textId="77777777" w:rsidR="00781115" w:rsidRPr="00781115" w:rsidRDefault="00781115" w:rsidP="0050697B">
      <w:pPr>
        <w:spacing w:line="360" w:lineRule="auto"/>
      </w:pPr>
      <w:r w:rsidRPr="00781115">
        <w:t>Walk-ins welcome - no appointment necessary</w:t>
      </w:r>
    </w:p>
    <w:p w14:paraId="054A832A" w14:textId="77777777" w:rsidR="00781115" w:rsidRPr="00781115" w:rsidRDefault="00781115" w:rsidP="0050697B">
      <w:pPr>
        <w:spacing w:line="360" w:lineRule="auto"/>
      </w:pPr>
      <w:r w:rsidRPr="00781115">
        <w:t>Free and confidential</w:t>
      </w:r>
    </w:p>
    <w:p w14:paraId="1696A71F" w14:textId="77777777" w:rsidR="00781115" w:rsidRPr="00781115" w:rsidRDefault="00781115" w:rsidP="0050697B">
      <w:pPr>
        <w:spacing w:line="360" w:lineRule="auto"/>
      </w:pPr>
      <w:r w:rsidRPr="00781115">
        <w:t>Free childcare for clients</w:t>
      </w:r>
    </w:p>
    <w:p w14:paraId="2C9600F7" w14:textId="77777777" w:rsidR="00781115" w:rsidRPr="00781115" w:rsidRDefault="00781115" w:rsidP="0050697B">
      <w:pPr>
        <w:spacing w:line="360" w:lineRule="auto"/>
      </w:pPr>
      <w:r w:rsidRPr="00781115">
        <w:t>Services available in Spanish and multi-language interpretation</w:t>
      </w:r>
    </w:p>
    <w:p w14:paraId="11AFE01F" w14:textId="77777777" w:rsidR="00781115" w:rsidRPr="00781115" w:rsidRDefault="00781115" w:rsidP="0050697B">
      <w:pPr>
        <w:spacing w:line="360" w:lineRule="auto"/>
      </w:pPr>
      <w:r w:rsidRPr="00781115">
        <w:t>Call for more information or to make an appointment</w:t>
      </w:r>
    </w:p>
    <w:p w14:paraId="08932153" w14:textId="3F8C3B2D" w:rsidR="003C2426" w:rsidRPr="00781115" w:rsidRDefault="00555C12" w:rsidP="0050697B">
      <w:pPr>
        <w:spacing w:line="360" w:lineRule="auto"/>
      </w:pPr>
      <w:r w:rsidRPr="00781115">
        <w:rPr>
          <w:b/>
        </w:rPr>
        <w:t>Attachment</w:t>
      </w:r>
      <w:r w:rsidR="0050697B">
        <w:rPr>
          <w:b/>
        </w:rPr>
        <w:t>s</w:t>
      </w:r>
      <w:r w:rsidR="00D87E26" w:rsidRPr="00781115">
        <w:rPr>
          <w:b/>
        </w:rPr>
        <w:t>:</w:t>
      </w:r>
      <w:r w:rsidR="00574044" w:rsidRPr="00781115">
        <w:t xml:space="preserve">  </w:t>
      </w:r>
      <w:r w:rsidR="0050697B">
        <w:t>Certification of Domestic Violence form and Emergency Transfer Request form.</w:t>
      </w:r>
    </w:p>
    <w:sectPr w:rsidR="003C2426" w:rsidRPr="00781115"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A597" w14:textId="77777777" w:rsidR="00387129" w:rsidRDefault="00387129" w:rsidP="00D720CF">
      <w:r>
        <w:separator/>
      </w:r>
    </w:p>
  </w:endnote>
  <w:endnote w:type="continuationSeparator" w:id="0">
    <w:p w14:paraId="55BC4693" w14:textId="77777777" w:rsidR="00387129" w:rsidRDefault="00387129" w:rsidP="00D720CF">
      <w:r>
        <w:continuationSeparator/>
      </w:r>
    </w:p>
  </w:endnote>
  <w:endnote w:type="continuationNotice" w:id="1">
    <w:p w14:paraId="2F2189C4" w14:textId="77777777" w:rsidR="00387129" w:rsidRDefault="00387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139CA" w14:textId="77777777" w:rsidR="00387129" w:rsidRDefault="00387129" w:rsidP="00D720CF">
      <w:r>
        <w:separator/>
      </w:r>
    </w:p>
  </w:footnote>
  <w:footnote w:type="continuationSeparator" w:id="0">
    <w:p w14:paraId="340E9C63" w14:textId="77777777" w:rsidR="00387129" w:rsidRDefault="00387129" w:rsidP="00D720CF">
      <w:r>
        <w:continuationSeparator/>
      </w:r>
    </w:p>
  </w:footnote>
  <w:footnote w:type="continuationNotice" w:id="1">
    <w:p w14:paraId="1BE74A60" w14:textId="77777777" w:rsidR="00387129" w:rsidRDefault="00387129"/>
  </w:footnote>
  <w:footnote w:id="2">
    <w:p w14:paraId="43450A54" w14:textId="5035C45D" w:rsidR="005D4CE1" w:rsidRDefault="005D4CE1" w:rsidP="00093324">
      <w:pPr>
        <w:pStyle w:val="FootnoteText"/>
      </w:pPr>
      <w:r>
        <w:rPr>
          <w:rStyle w:val="FootnoteReference"/>
        </w:rPr>
        <w:footnoteRef/>
      </w:r>
      <w:r>
        <w:t xml:space="preserve">  The notice uses HP for </w:t>
      </w:r>
      <w:r w:rsidR="00781115">
        <w:t xml:space="preserve">any homeless </w:t>
      </w:r>
      <w:r>
        <w:t xml:space="preserve">housing </w:t>
      </w:r>
      <w:r w:rsidR="00781115">
        <w:t xml:space="preserve">or homeless services </w:t>
      </w:r>
      <w:r>
        <w:t>provider</w:t>
      </w:r>
      <w:r w:rsidR="00781115">
        <w:t xml:space="preserve"> under the </w:t>
      </w:r>
      <w:proofErr w:type="spellStart"/>
      <w:r w:rsidR="00781115">
        <w:t>Continnum</w:t>
      </w:r>
      <w:proofErr w:type="spellEnd"/>
      <w:r w:rsidR="00781115">
        <w:t xml:space="preserve"> of Care and Emergency Solutions Grants</w:t>
      </w:r>
      <w:r w:rsidR="00781115">
        <w:t xml:space="preserve"> programs.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50697B">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459048DE" w14:textId="2EDBBC41" w:rsidR="00277AFA" w:rsidRPr="0050697B" w:rsidRDefault="00277AFA" w:rsidP="0050697B">
          <w:pPr>
            <w:jc w:val="right"/>
            <w:rPr>
              <w:sz w:val="20"/>
            </w:rPr>
          </w:pPr>
          <w:r w:rsidRPr="00277AFA">
            <w:rPr>
              <w:sz w:val="20"/>
            </w:rPr>
            <w:t>OMB Approval No. 2577-0286</w:t>
          </w:r>
        </w:p>
      </w:tc>
    </w:tr>
  </w:tbl>
  <w:p w14:paraId="0A742AD3" w14:textId="77777777" w:rsidR="00072F2B" w:rsidRDefault="00072F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129"/>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7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115"/>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5F5F6-4E08-E443-B3A9-E9AAA44A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2017-11-03T15:41:00Z</dcterms:created>
  <dcterms:modified xsi:type="dcterms:W3CDTF">2017-11-03T15:41:00Z</dcterms:modified>
</cp:coreProperties>
</file>