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3402" w14:textId="77777777" w:rsidR="00C82BD4" w:rsidRDefault="00C82BD4"/>
    <w:p w14:paraId="07C02731" w14:textId="77777777" w:rsidR="00A11AF9" w:rsidRPr="00A11AF9" w:rsidRDefault="00A11AF9" w:rsidP="00A11AF9">
      <w:pPr>
        <w:jc w:val="center"/>
      </w:pPr>
    </w:p>
    <w:p w14:paraId="71AC3CF1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77AAE7F4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729165F6" w14:textId="77777777" w:rsidR="00A11AF9" w:rsidRDefault="00A11AF9" w:rsidP="00A11AF9">
      <w:pPr>
        <w:pStyle w:val="Default"/>
      </w:pPr>
    </w:p>
    <w:p w14:paraId="4F0184FA" w14:textId="77777777" w:rsidR="00A11AF9" w:rsidRDefault="00A11AF9" w:rsidP="00A11AF9">
      <w:pPr>
        <w:pStyle w:val="Default"/>
      </w:pPr>
    </w:p>
    <w:p w14:paraId="08575958" w14:textId="77777777" w:rsidR="00A11AF9" w:rsidRPr="00A11AF9" w:rsidRDefault="00A11AF9" w:rsidP="00A11AF9">
      <w:pPr>
        <w:pStyle w:val="Default"/>
      </w:pPr>
      <w:r w:rsidRPr="00A11AF9">
        <w:t xml:space="preserve">For use with </w:t>
      </w:r>
      <w:r w:rsidR="00316B87">
        <w:t>TURNING POINT</w:t>
      </w:r>
      <w:r w:rsidRPr="00A11AF9">
        <w:t>:</w:t>
      </w:r>
    </w:p>
    <w:p w14:paraId="1A0B3560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B0B6464" w14:textId="77777777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316B87">
        <w:rPr>
          <w:rStyle w:val="Strong"/>
          <w:rFonts w:ascii="Times New Roman" w:hAnsi="Times New Roman"/>
          <w:szCs w:val="24"/>
        </w:rPr>
        <w:t>TURNING POINT</w:t>
      </w:r>
    </w:p>
    <w:p w14:paraId="3F1712DD" w14:textId="77777777" w:rsidR="002D34B6" w:rsidRPr="002D34B6" w:rsidRDefault="002D34B6" w:rsidP="002D34B6">
      <w:pPr>
        <w:rPr>
          <w:rFonts w:ascii="Times New Roman" w:hAnsi="Times New Roman"/>
          <w:i/>
          <w:iCs/>
          <w:szCs w:val="24"/>
        </w:rPr>
      </w:pPr>
      <w:r w:rsidRPr="002D34B6">
        <w:rPr>
          <w:rFonts w:ascii="Times New Roman" w:hAnsi="Times New Roman"/>
          <w:i/>
          <w:iCs/>
          <w:szCs w:val="24"/>
        </w:rPr>
        <w:t>WCDSS</w:t>
      </w:r>
      <w:r>
        <w:rPr>
          <w:rFonts w:ascii="Times New Roman" w:hAnsi="Times New Roman"/>
          <w:i/>
          <w:iCs/>
          <w:szCs w:val="24"/>
        </w:rPr>
        <w:t>,</w:t>
      </w:r>
      <w:r w:rsidRPr="002D34B6">
        <w:rPr>
          <w:rFonts w:ascii="Times New Roman" w:hAnsi="Times New Roman"/>
          <w:i/>
          <w:iCs/>
          <w:szCs w:val="24"/>
        </w:rPr>
        <w:t xml:space="preserve"> subcontract</w:t>
      </w:r>
      <w:r>
        <w:rPr>
          <w:rFonts w:ascii="Times New Roman" w:hAnsi="Times New Roman"/>
          <w:i/>
          <w:iCs/>
          <w:szCs w:val="24"/>
        </w:rPr>
        <w:t>ing</w:t>
      </w:r>
      <w:r w:rsidRPr="002D34B6">
        <w:rPr>
          <w:rFonts w:ascii="Times New Roman" w:hAnsi="Times New Roman"/>
          <w:i/>
          <w:iCs/>
          <w:szCs w:val="24"/>
        </w:rPr>
        <w:t xml:space="preserve"> with 5 housing providers</w:t>
      </w:r>
      <w:r>
        <w:rPr>
          <w:rFonts w:ascii="Times New Roman" w:hAnsi="Times New Roman"/>
          <w:i/>
          <w:iCs/>
          <w:szCs w:val="24"/>
        </w:rPr>
        <w:t>,</w:t>
      </w:r>
      <w:r w:rsidRPr="002D34B6">
        <w:rPr>
          <w:rFonts w:ascii="Times New Roman" w:hAnsi="Times New Roman"/>
          <w:i/>
          <w:iCs/>
          <w:szCs w:val="24"/>
        </w:rPr>
        <w:t xml:space="preserve"> provide</w:t>
      </w:r>
      <w:r>
        <w:rPr>
          <w:rFonts w:ascii="Times New Roman" w:hAnsi="Times New Roman"/>
          <w:i/>
          <w:iCs/>
          <w:szCs w:val="24"/>
        </w:rPr>
        <w:t>s</w:t>
      </w:r>
      <w:r w:rsidRPr="002D34B6">
        <w:rPr>
          <w:rFonts w:ascii="Times New Roman" w:hAnsi="Times New Roman"/>
          <w:i/>
          <w:iCs/>
          <w:szCs w:val="24"/>
        </w:rPr>
        <w:t xml:space="preserve"> 90 units of scattered-site permanent housing and mobile support services to chronically homeless individuals and families. </w:t>
      </w:r>
      <w:r>
        <w:rPr>
          <w:rFonts w:ascii="Times New Roman" w:hAnsi="Times New Roman"/>
          <w:i/>
          <w:iCs/>
          <w:szCs w:val="24"/>
        </w:rPr>
        <w:t xml:space="preserve">Project staff at the 5 </w:t>
      </w:r>
      <w:proofErr w:type="spellStart"/>
      <w:r>
        <w:rPr>
          <w:rFonts w:ascii="Times New Roman" w:hAnsi="Times New Roman"/>
          <w:i/>
          <w:iCs/>
          <w:szCs w:val="24"/>
        </w:rPr>
        <w:t>subrecipients</w:t>
      </w:r>
      <w:proofErr w:type="spellEnd"/>
      <w:r>
        <w:rPr>
          <w:rFonts w:ascii="Times New Roman" w:hAnsi="Times New Roman"/>
          <w:i/>
          <w:iCs/>
          <w:szCs w:val="24"/>
        </w:rPr>
        <w:t xml:space="preserve"> includes 8 FTE</w:t>
      </w:r>
      <w:r w:rsidRPr="002D34B6">
        <w:rPr>
          <w:rFonts w:ascii="Times New Roman" w:hAnsi="Times New Roman"/>
          <w:i/>
          <w:iCs/>
          <w:szCs w:val="24"/>
        </w:rPr>
        <w:t xml:space="preserve"> Case Managers</w:t>
      </w:r>
      <w:r>
        <w:rPr>
          <w:rFonts w:ascii="Times New Roman" w:hAnsi="Times New Roman"/>
          <w:i/>
          <w:iCs/>
          <w:szCs w:val="24"/>
        </w:rPr>
        <w:t>/Outreach workers</w:t>
      </w:r>
      <w:r w:rsidRPr="002D34B6">
        <w:rPr>
          <w:rFonts w:ascii="Times New Roman" w:hAnsi="Times New Roman"/>
          <w:i/>
          <w:iCs/>
          <w:szCs w:val="24"/>
        </w:rPr>
        <w:t xml:space="preserve"> wit</w:t>
      </w:r>
      <w:r>
        <w:rPr>
          <w:rFonts w:ascii="Times New Roman" w:hAnsi="Times New Roman"/>
          <w:i/>
          <w:iCs/>
          <w:szCs w:val="24"/>
        </w:rPr>
        <w:t xml:space="preserve">h an average caseload of 12. Services provided by project staff to participants to help them maintain housing and live independently include </w:t>
      </w:r>
      <w:r w:rsidRPr="002D34B6">
        <w:rPr>
          <w:rFonts w:ascii="Times New Roman" w:hAnsi="Times New Roman"/>
          <w:i/>
          <w:iCs/>
          <w:szCs w:val="24"/>
        </w:rPr>
        <w:t>needs assessment, home visits, referrals, advocacy, life skills training, service coordination, relapse prevention and crisis intervention.</w:t>
      </w:r>
    </w:p>
    <w:p w14:paraId="733B8D8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4EB0C3A4" w14:textId="0A4535B1" w:rsidR="00316B87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2D34B6" w:rsidRPr="002D34B6">
        <w:rPr>
          <w:rFonts w:ascii="Times New Roman" w:hAnsi="Times New Roman"/>
          <w:szCs w:val="24"/>
        </w:rPr>
        <w:t>NY0988L2T041</w:t>
      </w:r>
      <w:r w:rsidR="00BC7808">
        <w:rPr>
          <w:rFonts w:ascii="Times New Roman" w:hAnsi="Times New Roman"/>
          <w:szCs w:val="24"/>
        </w:rPr>
        <w:t>602</w:t>
      </w:r>
      <w:r w:rsidRPr="00A11AF9">
        <w:rPr>
          <w:rFonts w:ascii="Times New Roman" w:hAnsi="Times New Roman"/>
          <w:szCs w:val="24"/>
        </w:rPr>
        <w:br/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 xml:space="preserve">) – </w:t>
      </w:r>
      <w:r w:rsidR="00316B87">
        <w:rPr>
          <w:rFonts w:ascii="Times New Roman" w:hAnsi="Times New Roman"/>
          <w:szCs w:val="24"/>
        </w:rPr>
        <w:t>Turning Point</w:t>
      </w:r>
    </w:p>
    <w:p w14:paraId="6E4E3787" w14:textId="69609211" w:rsidR="001766EE" w:rsidRDefault="00715E25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 Funding Amount: </w:t>
      </w:r>
      <w:r w:rsidR="00BC7808">
        <w:rPr>
          <w:rFonts w:ascii="Times New Roman" w:hAnsi="Times New Roman"/>
          <w:szCs w:val="24"/>
        </w:rPr>
        <w:t>$2,121</w:t>
      </w:r>
      <w:r w:rsidR="002D34B6">
        <w:rPr>
          <w:rFonts w:ascii="Times New Roman" w:hAnsi="Times New Roman"/>
          <w:szCs w:val="24"/>
        </w:rPr>
        <w:t>,</w:t>
      </w:r>
      <w:r w:rsidR="00BC7808">
        <w:rPr>
          <w:rFonts w:ascii="Times New Roman" w:hAnsi="Times New Roman"/>
          <w:szCs w:val="24"/>
        </w:rPr>
        <w:t>3</w:t>
      </w:r>
      <w:r w:rsidR="002D34B6">
        <w:rPr>
          <w:rFonts w:ascii="Times New Roman" w:hAnsi="Times New Roman"/>
          <w:szCs w:val="24"/>
        </w:rPr>
        <w:t>20</w:t>
      </w:r>
      <w:r w:rsidR="00A11AF9" w:rsidRPr="00A11AF9">
        <w:rPr>
          <w:rFonts w:ascii="Times New Roman" w:hAnsi="Times New Roman"/>
          <w:szCs w:val="24"/>
        </w:rPr>
        <w:br/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2D34B6">
        <w:rPr>
          <w:rFonts w:ascii="Times New Roman" w:hAnsi="Times New Roman"/>
          <w:szCs w:val="24"/>
        </w:rPr>
        <w:t>$</w:t>
      </w:r>
      <w:r w:rsidR="00BC7808">
        <w:rPr>
          <w:rFonts w:ascii="Times New Roman" w:hAnsi="Times New Roman"/>
          <w:szCs w:val="24"/>
        </w:rPr>
        <w:t>2,121,320</w:t>
      </w:r>
      <w:r w:rsidR="00A11AF9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2D34B6">
        <w:rPr>
          <w:rFonts w:ascii="Times New Roman" w:hAnsi="Times New Roman"/>
          <w:szCs w:val="24"/>
        </w:rPr>
        <w:t>$2,2</w:t>
      </w:r>
      <w:r w:rsidR="00BC7808">
        <w:rPr>
          <w:rFonts w:ascii="Times New Roman" w:hAnsi="Times New Roman"/>
          <w:szCs w:val="24"/>
        </w:rPr>
        <w:t>93,567</w:t>
      </w:r>
      <w:r w:rsidR="00A11AF9" w:rsidRPr="00A11AF9">
        <w:rPr>
          <w:rFonts w:ascii="Times New Roman" w:hAnsi="Times New Roman"/>
          <w:szCs w:val="24"/>
        </w:rPr>
        <w:br/>
        <w:t xml:space="preserve">6. Program Type – Permanent Housing </w:t>
      </w:r>
      <w:r w:rsidR="002F1464">
        <w:rPr>
          <w:rFonts w:ascii="Times New Roman" w:hAnsi="Times New Roman"/>
          <w:szCs w:val="24"/>
        </w:rPr>
        <w:t>–</w:t>
      </w:r>
      <w:r w:rsidR="00A11AF9" w:rsidRPr="00A11AF9">
        <w:rPr>
          <w:rFonts w:ascii="Times New Roman" w:hAnsi="Times New Roman"/>
          <w:szCs w:val="24"/>
        </w:rPr>
        <w:t xml:space="preserve"> </w:t>
      </w:r>
      <w:r w:rsidR="00316B87">
        <w:rPr>
          <w:rFonts w:ascii="Times New Roman" w:hAnsi="Times New Roman"/>
          <w:szCs w:val="24"/>
        </w:rPr>
        <w:t>Leasing - SRA</w:t>
      </w:r>
      <w:r w:rsidR="00A11AF9"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49B524C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8. Grant Re</w:t>
      </w:r>
      <w:r w:rsidR="00316B87">
        <w:rPr>
          <w:rFonts w:ascii="Times New Roman" w:hAnsi="Times New Roman"/>
          <w:szCs w:val="24"/>
        </w:rPr>
        <w:t>cipient: Westchester County DSS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511ED7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  <w:bookmarkStart w:id="0" w:name="_GoBack"/>
      <w:bookmarkEnd w:id="0"/>
    </w:p>
    <w:p w14:paraId="5419068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F1D575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3AD8C91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 xml:space="preserve">ning Department for completion and you will receive notification back via email. </w:t>
      </w:r>
    </w:p>
    <w:p w14:paraId="33F63ADE" w14:textId="77777777" w:rsidR="00405677" w:rsidRDefault="00405677" w:rsidP="00A11AF9">
      <w:pPr>
        <w:rPr>
          <w:rFonts w:ascii="Times New Roman" w:hAnsi="Times New Roman"/>
          <w:szCs w:val="24"/>
        </w:rPr>
      </w:pPr>
    </w:p>
    <w:p w14:paraId="083D263A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5DBAD" w14:textId="77777777" w:rsidR="00306543" w:rsidRDefault="00306543" w:rsidP="00A11AF9">
      <w:r>
        <w:separator/>
      </w:r>
    </w:p>
  </w:endnote>
  <w:endnote w:type="continuationSeparator" w:id="0">
    <w:p w14:paraId="58B419F7" w14:textId="77777777" w:rsidR="00306543" w:rsidRDefault="00306543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98439" w14:textId="77777777" w:rsidR="00306543" w:rsidRDefault="00306543" w:rsidP="00A11AF9">
      <w:r>
        <w:separator/>
      </w:r>
    </w:p>
  </w:footnote>
  <w:footnote w:type="continuationSeparator" w:id="0">
    <w:p w14:paraId="183FE9C8" w14:textId="77777777" w:rsidR="00306543" w:rsidRDefault="00306543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44519" w14:textId="77777777" w:rsidR="00BC7808" w:rsidRDefault="00BC7808" w:rsidP="00BC7808">
    <w:pPr>
      <w:pStyle w:val="Header"/>
    </w:pPr>
    <w:r>
      <w:rPr>
        <w:noProof/>
      </w:rPr>
      <w:drawing>
        <wp:inline distT="0" distB="0" distL="0" distR="0" wp14:anchorId="1EFBC287" wp14:editId="3B627DF3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CBBB84F" w14:textId="77777777" w:rsidR="00BC7808" w:rsidRDefault="00BC7808" w:rsidP="00BC780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089A7B94" w14:textId="77777777" w:rsidR="00BC7808" w:rsidRDefault="00BC7808" w:rsidP="00BC780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29839E2E" w14:textId="77777777" w:rsidR="00BC7808" w:rsidRPr="003429E0" w:rsidRDefault="00BC7808" w:rsidP="00BC7808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39581424" w14:textId="77777777" w:rsidR="00BC7808" w:rsidRPr="003429E0" w:rsidRDefault="00BC7808" w:rsidP="00BC7808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03098339" w14:textId="77777777" w:rsidR="00BC7808" w:rsidRPr="003429E0" w:rsidRDefault="00BC7808" w:rsidP="00BC780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6EA31101" w14:textId="77777777" w:rsidR="007337B6" w:rsidRDefault="007337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C7A98"/>
    <w:rsid w:val="00173B0F"/>
    <w:rsid w:val="001766EE"/>
    <w:rsid w:val="002D34B6"/>
    <w:rsid w:val="002F1464"/>
    <w:rsid w:val="00306543"/>
    <w:rsid w:val="00316B87"/>
    <w:rsid w:val="00373B65"/>
    <w:rsid w:val="00405677"/>
    <w:rsid w:val="004B75F0"/>
    <w:rsid w:val="004D79AD"/>
    <w:rsid w:val="004F7DC6"/>
    <w:rsid w:val="00546C6B"/>
    <w:rsid w:val="00592535"/>
    <w:rsid w:val="005950AC"/>
    <w:rsid w:val="006B429C"/>
    <w:rsid w:val="00715E25"/>
    <w:rsid w:val="007337B6"/>
    <w:rsid w:val="0074354B"/>
    <w:rsid w:val="008A078F"/>
    <w:rsid w:val="00A11AF9"/>
    <w:rsid w:val="00A26AAF"/>
    <w:rsid w:val="00AC17C1"/>
    <w:rsid w:val="00BC7808"/>
    <w:rsid w:val="00C82BD4"/>
    <w:rsid w:val="00CC4EBD"/>
    <w:rsid w:val="00E13BC8"/>
    <w:rsid w:val="00EA78E5"/>
    <w:rsid w:val="00ED4133"/>
    <w:rsid w:val="00F13567"/>
    <w:rsid w:val="00F236E6"/>
    <w:rsid w:val="00FC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5C32F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Peters-Ruvolo</dc:creator>
  <cp:lastModifiedBy>Karl Bertrand</cp:lastModifiedBy>
  <cp:revision>2</cp:revision>
  <cp:lastPrinted>2015-08-03T17:57:00Z</cp:lastPrinted>
  <dcterms:created xsi:type="dcterms:W3CDTF">2018-04-30T19:03:00Z</dcterms:created>
  <dcterms:modified xsi:type="dcterms:W3CDTF">2018-04-30T19:03:00Z</dcterms:modified>
</cp:coreProperties>
</file>